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BB7E" w14:textId="77777777" w:rsidR="00610535" w:rsidRDefault="00610535" w:rsidP="00610535">
      <w:pPr>
        <w:ind w:left="7080" w:firstLine="708"/>
        <w:jc w:val="both"/>
        <w:rPr>
          <w:b/>
          <w:i/>
        </w:rPr>
      </w:pPr>
      <w:r w:rsidRPr="00EF64E4">
        <w:rPr>
          <w:b/>
          <w:i/>
        </w:rPr>
        <w:t xml:space="preserve">Образец  № 3. </w:t>
      </w:r>
    </w:p>
    <w:p w14:paraId="17AE9DCD" w14:textId="77777777" w:rsidR="00610535" w:rsidRPr="00EF64E4" w:rsidRDefault="00610535" w:rsidP="00610535">
      <w:pPr>
        <w:ind w:left="7080" w:firstLine="708"/>
        <w:jc w:val="both"/>
        <w:rPr>
          <w:snapToGrid w:val="0"/>
          <w:szCs w:val="20"/>
          <w:shd w:val="clear" w:color="auto" w:fill="FFFFFF"/>
        </w:rPr>
      </w:pPr>
    </w:p>
    <w:p w14:paraId="20E890D3" w14:textId="77777777" w:rsidR="00610535" w:rsidRPr="00EF64E4" w:rsidRDefault="00610535" w:rsidP="00610535">
      <w:pPr>
        <w:shd w:val="clear" w:color="auto" w:fill="FFFFFF"/>
        <w:ind w:left="5103"/>
        <w:rPr>
          <w:b/>
          <w:bCs/>
          <w:snapToGrid w:val="0"/>
          <w:color w:val="000000"/>
          <w:lang w:val="en-GB"/>
        </w:rPr>
      </w:pPr>
      <w:r w:rsidRPr="00EF64E4">
        <w:rPr>
          <w:b/>
          <w:bCs/>
          <w:snapToGrid w:val="0"/>
          <w:color w:val="000000"/>
          <w:lang w:val="en-GB"/>
        </w:rPr>
        <w:t>ДО</w:t>
      </w:r>
    </w:p>
    <w:p w14:paraId="1508AFD8" w14:textId="77777777" w:rsidR="00610535" w:rsidRPr="00EF64E4" w:rsidRDefault="00610535" w:rsidP="00610535">
      <w:pPr>
        <w:shd w:val="clear" w:color="auto" w:fill="FFFFFF"/>
        <w:ind w:left="5103"/>
        <w:rPr>
          <w:snapToGrid w:val="0"/>
          <w:lang w:val="en-GB"/>
        </w:rPr>
      </w:pPr>
      <w:r w:rsidRPr="00EF64E4">
        <w:rPr>
          <w:b/>
          <w:bCs/>
          <w:snapToGrid w:val="0"/>
          <w:color w:val="000000"/>
          <w:lang w:val="en-GB"/>
        </w:rPr>
        <w:t>„</w:t>
      </w:r>
      <w:r>
        <w:rPr>
          <w:b/>
          <w:bCs/>
          <w:snapToGrid w:val="0"/>
          <w:color w:val="000000"/>
          <w:lang w:val="en-GB"/>
        </w:rPr>
        <w:t>УСБАЛ</w:t>
      </w:r>
      <w:r w:rsidRPr="00EF64E4">
        <w:rPr>
          <w:b/>
          <w:bCs/>
          <w:snapToGrid w:val="0"/>
          <w:color w:val="000000"/>
          <w:lang w:val="en-GB"/>
        </w:rPr>
        <w:t>О” ЕАД</w:t>
      </w:r>
    </w:p>
    <w:p w14:paraId="094EA5FF" w14:textId="77777777" w:rsidR="00610535" w:rsidRPr="00EF64E4" w:rsidRDefault="00610535" w:rsidP="00610535">
      <w:pPr>
        <w:shd w:val="clear" w:color="auto" w:fill="FFFFFF"/>
        <w:ind w:left="5103"/>
        <w:rPr>
          <w:b/>
          <w:bCs/>
          <w:snapToGrid w:val="0"/>
          <w:color w:val="000000"/>
          <w:spacing w:val="-5"/>
          <w:lang w:val="en-GB"/>
        </w:rPr>
      </w:pPr>
      <w:r w:rsidRPr="00EF64E4">
        <w:rPr>
          <w:b/>
          <w:bCs/>
          <w:snapToGrid w:val="0"/>
          <w:color w:val="000000"/>
          <w:spacing w:val="-5"/>
          <w:lang w:val="en-GB"/>
        </w:rPr>
        <w:t xml:space="preserve">УЛ. „ПЛОВДИВСКО ПОЛЕ” № 6 </w:t>
      </w:r>
    </w:p>
    <w:p w14:paraId="2942E7C7" w14:textId="77777777" w:rsidR="00610535" w:rsidRPr="00EF64E4" w:rsidRDefault="00610535" w:rsidP="00610535">
      <w:pPr>
        <w:shd w:val="clear" w:color="auto" w:fill="FFFFFF"/>
        <w:spacing w:after="360"/>
        <w:ind w:left="5103"/>
        <w:rPr>
          <w:b/>
          <w:bCs/>
          <w:snapToGrid w:val="0"/>
          <w:color w:val="000000"/>
          <w:spacing w:val="-5"/>
          <w:lang w:val="en-GB"/>
        </w:rPr>
      </w:pPr>
      <w:r w:rsidRPr="00EF64E4">
        <w:rPr>
          <w:b/>
          <w:bCs/>
          <w:snapToGrid w:val="0"/>
          <w:color w:val="000000"/>
          <w:spacing w:val="-5"/>
          <w:lang w:val="en-GB"/>
        </w:rPr>
        <w:t>ГР. СОФИЯ</w:t>
      </w:r>
    </w:p>
    <w:p w14:paraId="06C2835B" w14:textId="77777777" w:rsidR="00610535" w:rsidRPr="00485F55" w:rsidRDefault="00610535" w:rsidP="00610535">
      <w:pPr>
        <w:spacing w:after="360"/>
        <w:jc w:val="center"/>
        <w:rPr>
          <w:b/>
          <w:color w:val="000000"/>
          <w:spacing w:val="2"/>
          <w:shd w:val="clear" w:color="auto" w:fill="FFFFFF"/>
        </w:rPr>
      </w:pPr>
      <w:r w:rsidRPr="00485F55">
        <w:rPr>
          <w:b/>
          <w:color w:val="000000"/>
          <w:spacing w:val="2"/>
          <w:shd w:val="clear" w:color="auto" w:fill="FFFFFF"/>
        </w:rPr>
        <w:t>ЦЕНОВО ПРЕДЛОЖЕНИЕ</w:t>
      </w:r>
    </w:p>
    <w:p w14:paraId="6F35E72A" w14:textId="77777777" w:rsidR="00610535" w:rsidRPr="00485F55" w:rsidRDefault="00610535" w:rsidP="00610535">
      <w:pPr>
        <w:pStyle w:val="NoSpacing"/>
        <w:spacing w:line="276" w:lineRule="auto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485F55">
        <w:rPr>
          <w:color w:val="000000"/>
          <w:sz w:val="22"/>
          <w:szCs w:val="22"/>
        </w:rPr>
        <w:t>От</w:t>
      </w:r>
      <w:proofErr w:type="spellEnd"/>
      <w:r w:rsidRPr="00485F55">
        <w:rPr>
          <w:color w:val="000000"/>
          <w:sz w:val="22"/>
          <w:szCs w:val="22"/>
        </w:rPr>
        <w:t xml:space="preserve">  .......</w:t>
      </w:r>
      <w:proofErr w:type="gramEnd"/>
      <w:r w:rsidRPr="00485F55">
        <w:rPr>
          <w:color w:val="000000"/>
          <w:sz w:val="22"/>
          <w:szCs w:val="22"/>
        </w:rPr>
        <w:t>…………………………...……................................</w:t>
      </w:r>
      <w:r w:rsidRPr="00485F55">
        <w:rPr>
          <w:color w:val="000000"/>
          <w:spacing w:val="-4"/>
          <w:sz w:val="22"/>
          <w:szCs w:val="22"/>
        </w:rPr>
        <w:t xml:space="preserve"> ЕИК/БУЛСТАТ ……………....,</w:t>
      </w:r>
      <w:r w:rsidRPr="00485F55">
        <w:rPr>
          <w:color w:val="000000"/>
          <w:sz w:val="22"/>
          <w:szCs w:val="22"/>
        </w:rPr>
        <w:t xml:space="preserve">. </w:t>
      </w:r>
    </w:p>
    <w:p w14:paraId="01F21D70" w14:textId="77777777" w:rsidR="00610535" w:rsidRPr="00485F55" w:rsidRDefault="00610535" w:rsidP="00610535">
      <w:pPr>
        <w:pStyle w:val="NoSpacing"/>
        <w:spacing w:line="276" w:lineRule="auto"/>
        <w:jc w:val="both"/>
        <w:rPr>
          <w:color w:val="000000"/>
          <w:spacing w:val="-4"/>
          <w:sz w:val="22"/>
          <w:szCs w:val="22"/>
        </w:rPr>
      </w:pPr>
      <w:proofErr w:type="spellStart"/>
      <w:r w:rsidRPr="00485F55">
        <w:rPr>
          <w:color w:val="000000"/>
          <w:sz w:val="22"/>
          <w:szCs w:val="22"/>
        </w:rPr>
        <w:t>седалище</w:t>
      </w:r>
      <w:proofErr w:type="spellEnd"/>
      <w:r w:rsidRPr="00485F55">
        <w:rPr>
          <w:color w:val="000000"/>
          <w:sz w:val="22"/>
          <w:szCs w:val="22"/>
        </w:rPr>
        <w:t xml:space="preserve"> и </w:t>
      </w:r>
      <w:proofErr w:type="spellStart"/>
      <w:r w:rsidRPr="00485F55">
        <w:rPr>
          <w:color w:val="000000"/>
          <w:sz w:val="22"/>
          <w:szCs w:val="22"/>
        </w:rPr>
        <w:t>адрес</w:t>
      </w:r>
      <w:proofErr w:type="spellEnd"/>
      <w:r w:rsidRPr="00485F55">
        <w:rPr>
          <w:color w:val="000000"/>
          <w:sz w:val="22"/>
          <w:szCs w:val="22"/>
        </w:rPr>
        <w:t xml:space="preserve"> </w:t>
      </w:r>
      <w:proofErr w:type="spellStart"/>
      <w:r w:rsidRPr="00485F55">
        <w:rPr>
          <w:color w:val="000000"/>
          <w:sz w:val="22"/>
          <w:szCs w:val="22"/>
        </w:rPr>
        <w:t>на</w:t>
      </w:r>
      <w:proofErr w:type="spellEnd"/>
      <w:r w:rsidRPr="00485F55">
        <w:rPr>
          <w:color w:val="000000"/>
          <w:sz w:val="22"/>
          <w:szCs w:val="22"/>
        </w:rPr>
        <w:t xml:space="preserve"> </w:t>
      </w:r>
      <w:proofErr w:type="spellStart"/>
      <w:r w:rsidRPr="00485F55">
        <w:rPr>
          <w:color w:val="000000"/>
          <w:sz w:val="22"/>
          <w:szCs w:val="22"/>
        </w:rPr>
        <w:t>управление</w:t>
      </w:r>
      <w:proofErr w:type="spellEnd"/>
      <w:r w:rsidRPr="00485F55">
        <w:rPr>
          <w:color w:val="000000"/>
          <w:sz w:val="22"/>
          <w:szCs w:val="22"/>
        </w:rPr>
        <w:t>: ……………….,</w:t>
      </w:r>
      <w:r w:rsidRPr="00485F55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485F55">
        <w:rPr>
          <w:color w:val="000000"/>
          <w:spacing w:val="-4"/>
          <w:sz w:val="22"/>
          <w:szCs w:val="22"/>
        </w:rPr>
        <w:t>представляван</w:t>
      </w:r>
      <w:proofErr w:type="spellEnd"/>
      <w:r w:rsidRPr="00485F55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485F55">
        <w:rPr>
          <w:color w:val="000000"/>
          <w:spacing w:val="-4"/>
          <w:sz w:val="22"/>
          <w:szCs w:val="22"/>
        </w:rPr>
        <w:t>от</w:t>
      </w:r>
      <w:proofErr w:type="spellEnd"/>
      <w:r w:rsidRPr="00485F55">
        <w:rPr>
          <w:color w:val="000000"/>
          <w:spacing w:val="-4"/>
          <w:sz w:val="22"/>
          <w:szCs w:val="22"/>
        </w:rPr>
        <w:t xml:space="preserve">............................................ в </w:t>
      </w:r>
      <w:proofErr w:type="spellStart"/>
      <w:r w:rsidRPr="00485F55">
        <w:rPr>
          <w:color w:val="000000"/>
          <w:spacing w:val="-4"/>
          <w:sz w:val="22"/>
          <w:szCs w:val="22"/>
        </w:rPr>
        <w:t>качеството</w:t>
      </w:r>
      <w:proofErr w:type="spellEnd"/>
      <w:r w:rsidRPr="00485F55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485F55">
        <w:rPr>
          <w:color w:val="000000"/>
          <w:spacing w:val="-4"/>
          <w:sz w:val="22"/>
          <w:szCs w:val="22"/>
        </w:rPr>
        <w:t>си</w:t>
      </w:r>
      <w:proofErr w:type="spellEnd"/>
      <w:r w:rsidRPr="00485F55">
        <w:rPr>
          <w:color w:val="000000"/>
          <w:spacing w:val="-4"/>
          <w:sz w:val="22"/>
          <w:szCs w:val="22"/>
        </w:rPr>
        <w:t xml:space="preserve"> </w:t>
      </w:r>
      <w:proofErr w:type="spellStart"/>
      <w:r w:rsidRPr="00485F55">
        <w:rPr>
          <w:color w:val="000000"/>
          <w:spacing w:val="-4"/>
          <w:sz w:val="22"/>
          <w:szCs w:val="22"/>
        </w:rPr>
        <w:t>на</w:t>
      </w:r>
      <w:proofErr w:type="spellEnd"/>
      <w:r w:rsidRPr="00485F55">
        <w:rPr>
          <w:color w:val="000000"/>
          <w:spacing w:val="-4"/>
          <w:sz w:val="22"/>
          <w:szCs w:val="22"/>
        </w:rPr>
        <w:t xml:space="preserve"> ............................................</w:t>
      </w:r>
    </w:p>
    <w:p w14:paraId="406009CF" w14:textId="77777777" w:rsidR="00610535" w:rsidRPr="00485F55" w:rsidRDefault="00610535" w:rsidP="00610535">
      <w:pPr>
        <w:pStyle w:val="NoSpacing"/>
        <w:spacing w:line="276" w:lineRule="auto"/>
        <w:ind w:firstLine="567"/>
        <w:jc w:val="both"/>
        <w:rPr>
          <w:color w:val="000000"/>
          <w:spacing w:val="-4"/>
          <w:sz w:val="22"/>
          <w:szCs w:val="22"/>
        </w:rPr>
      </w:pPr>
    </w:p>
    <w:p w14:paraId="3F6525EA" w14:textId="6E8A55F1" w:rsidR="00610535" w:rsidRPr="0083076B" w:rsidRDefault="00610535" w:rsidP="00610535">
      <w:pPr>
        <w:ind w:left="-284" w:right="-284" w:firstLine="426"/>
        <w:jc w:val="both"/>
      </w:pPr>
      <w:r w:rsidRPr="00EF64E4">
        <w:t xml:space="preserve">за участие в процедура за възлагане на обществена поръчка  с </w:t>
      </w:r>
      <w:r w:rsidRPr="0083076B">
        <w:t xml:space="preserve">предмет </w:t>
      </w:r>
      <w:r w:rsidR="004C5E4D" w:rsidRPr="004C5E4D">
        <w:rPr>
          <w:b/>
        </w:rPr>
        <w:t xml:space="preserve">„Доставка на чували“ </w:t>
      </w:r>
      <w:bookmarkStart w:id="0" w:name="_GoBack"/>
      <w:bookmarkEnd w:id="0"/>
      <w:r w:rsidR="00662DE0" w:rsidRPr="00662DE0">
        <w:t xml:space="preserve"> за нуждите на  УСБАЛ по онкология ЕАД, гр. София за срок от 12 месеца</w:t>
      </w:r>
      <w:r w:rsidRPr="0083076B">
        <w:t xml:space="preserve"> за ОП №................................................................ </w:t>
      </w:r>
    </w:p>
    <w:p w14:paraId="266C5914" w14:textId="77777777" w:rsidR="00610535" w:rsidRDefault="00610535" w:rsidP="00610535">
      <w:pPr>
        <w:pStyle w:val="NoSpacing"/>
        <w:spacing w:line="276" w:lineRule="auto"/>
        <w:ind w:firstLine="567"/>
        <w:jc w:val="both"/>
        <w:rPr>
          <w:b/>
          <w:color w:val="000000"/>
          <w:spacing w:val="-4"/>
          <w:sz w:val="22"/>
          <w:szCs w:val="22"/>
        </w:rPr>
      </w:pPr>
    </w:p>
    <w:p w14:paraId="5471914C" w14:textId="77777777" w:rsidR="00610535" w:rsidRPr="00485F55" w:rsidRDefault="00610535" w:rsidP="00610535">
      <w:pPr>
        <w:pStyle w:val="NoSpacing"/>
        <w:spacing w:line="276" w:lineRule="auto"/>
        <w:ind w:firstLine="142"/>
        <w:jc w:val="both"/>
        <w:rPr>
          <w:b/>
          <w:color w:val="000000"/>
          <w:spacing w:val="-4"/>
          <w:sz w:val="22"/>
          <w:szCs w:val="22"/>
        </w:rPr>
      </w:pPr>
      <w:r w:rsidRPr="00485F55">
        <w:rPr>
          <w:b/>
          <w:color w:val="000000"/>
          <w:spacing w:val="-4"/>
          <w:sz w:val="22"/>
          <w:szCs w:val="22"/>
        </w:rPr>
        <w:t>УВАЖАЕМИ ГОСПОДИН ИЗПЪЛНИТЕЛЕН ДИРЕКТОР,</w:t>
      </w:r>
    </w:p>
    <w:p w14:paraId="7971439B" w14:textId="77777777" w:rsidR="00F83AD2" w:rsidRDefault="00610535" w:rsidP="00610535">
      <w:pPr>
        <w:ind w:left="-284" w:right="-284" w:firstLine="426"/>
        <w:jc w:val="both"/>
      </w:pPr>
      <w:r w:rsidRPr="00485F55">
        <w:t xml:space="preserve">С настоящото Ви представяме нашата ценова оферта за участие в обявената от Вас обществена поръчка с предмет: </w:t>
      </w:r>
      <w:r w:rsidR="00F83AD2" w:rsidRPr="00F83AD2">
        <w:rPr>
          <w:b/>
        </w:rPr>
        <w:t>„Доставка на и</w:t>
      </w:r>
      <w:proofErr w:type="spellStart"/>
      <w:r w:rsidR="00F83AD2" w:rsidRPr="00F83AD2">
        <w:rPr>
          <w:b/>
          <w:lang w:val="en-US"/>
        </w:rPr>
        <w:t>зделия</w:t>
      </w:r>
      <w:proofErr w:type="spellEnd"/>
      <w:r w:rsidR="00F83AD2" w:rsidRPr="00F83AD2">
        <w:rPr>
          <w:b/>
          <w:lang w:val="en-US"/>
        </w:rPr>
        <w:t xml:space="preserve"> </w:t>
      </w:r>
      <w:proofErr w:type="spellStart"/>
      <w:r w:rsidR="00F83AD2" w:rsidRPr="00F83AD2">
        <w:rPr>
          <w:b/>
          <w:lang w:val="en-US"/>
        </w:rPr>
        <w:t>от</w:t>
      </w:r>
      <w:proofErr w:type="spellEnd"/>
      <w:r w:rsidR="00F83AD2" w:rsidRPr="00F83AD2">
        <w:rPr>
          <w:b/>
          <w:lang w:val="en-US"/>
        </w:rPr>
        <w:t xml:space="preserve"> </w:t>
      </w:r>
      <w:proofErr w:type="spellStart"/>
      <w:r w:rsidR="00F83AD2" w:rsidRPr="00F83AD2">
        <w:rPr>
          <w:b/>
          <w:lang w:val="en-US"/>
        </w:rPr>
        <w:t>хартия</w:t>
      </w:r>
      <w:proofErr w:type="spellEnd"/>
      <w:r w:rsidR="00F83AD2" w:rsidRPr="00F83AD2">
        <w:rPr>
          <w:b/>
          <w:lang w:val="en-US"/>
        </w:rPr>
        <w:t xml:space="preserve"> </w:t>
      </w:r>
      <w:proofErr w:type="spellStart"/>
      <w:r w:rsidR="00F83AD2" w:rsidRPr="00F83AD2">
        <w:rPr>
          <w:b/>
          <w:lang w:val="en-US"/>
        </w:rPr>
        <w:t>за</w:t>
      </w:r>
      <w:proofErr w:type="spellEnd"/>
      <w:r w:rsidR="00F83AD2" w:rsidRPr="00F83AD2">
        <w:rPr>
          <w:b/>
          <w:lang w:val="en-US"/>
        </w:rPr>
        <w:t xml:space="preserve"> </w:t>
      </w:r>
      <w:proofErr w:type="spellStart"/>
      <w:r w:rsidR="00F83AD2" w:rsidRPr="00F83AD2">
        <w:rPr>
          <w:b/>
          <w:lang w:val="en-US"/>
        </w:rPr>
        <w:t>санитарна</w:t>
      </w:r>
      <w:proofErr w:type="spellEnd"/>
      <w:r w:rsidR="00F83AD2" w:rsidRPr="00F83AD2">
        <w:rPr>
          <w:b/>
          <w:lang w:val="en-US"/>
        </w:rPr>
        <w:t xml:space="preserve"> </w:t>
      </w:r>
      <w:proofErr w:type="spellStart"/>
      <w:r w:rsidR="00F83AD2" w:rsidRPr="00F83AD2">
        <w:rPr>
          <w:b/>
          <w:lang w:val="en-US"/>
        </w:rPr>
        <w:t>употреба</w:t>
      </w:r>
      <w:proofErr w:type="spellEnd"/>
      <w:r w:rsidR="00F83AD2" w:rsidRPr="00F83AD2">
        <w:rPr>
          <w:b/>
        </w:rPr>
        <w:t xml:space="preserve">“ за </w:t>
      </w:r>
      <w:r w:rsidR="00F83AD2" w:rsidRPr="00F83AD2">
        <w:t>нуждите на  „УСБАЛ по онкология“ ЕАД, гр. София за срок от 12 месеца</w:t>
      </w:r>
      <w:r w:rsidRPr="00F83AD2">
        <w:t xml:space="preserve"> за</w:t>
      </w:r>
    </w:p>
    <w:p w14:paraId="23DFF757" w14:textId="46A9C181" w:rsidR="00610535" w:rsidRPr="009843D8" w:rsidRDefault="00610535" w:rsidP="00610535">
      <w:pPr>
        <w:ind w:left="-284" w:right="-284" w:firstLine="426"/>
        <w:jc w:val="both"/>
        <w:rPr>
          <w:b/>
        </w:rPr>
      </w:pPr>
      <w:r w:rsidRPr="009843D8">
        <w:rPr>
          <w:b/>
        </w:rPr>
        <w:t xml:space="preserve"> ОП №................................................................ </w:t>
      </w:r>
    </w:p>
    <w:p w14:paraId="62207934" w14:textId="77777777" w:rsidR="00610535" w:rsidRDefault="00610535" w:rsidP="00610535">
      <w:pPr>
        <w:ind w:left="-284" w:right="-284" w:firstLine="426"/>
        <w:jc w:val="both"/>
      </w:pPr>
    </w:p>
    <w:p w14:paraId="12D6AD5D" w14:textId="77777777" w:rsidR="00610535" w:rsidRDefault="00610535" w:rsidP="00610535">
      <w:pPr>
        <w:ind w:left="-284" w:right="-284" w:firstLine="426"/>
        <w:jc w:val="both"/>
      </w:pPr>
      <w:r w:rsidRPr="00485F55">
        <w:t>Предлагаме да изпълним предмета на обществената поръчка съобразно условията на документацията за участие, и при следните условия:</w:t>
      </w:r>
    </w:p>
    <w:p w14:paraId="50C58AB9" w14:textId="77777777" w:rsidR="00610535" w:rsidRPr="009843D8" w:rsidRDefault="00610535" w:rsidP="00610535">
      <w:pPr>
        <w:numPr>
          <w:ilvl w:val="0"/>
          <w:numId w:val="2"/>
        </w:numPr>
        <w:ind w:right="-284"/>
        <w:jc w:val="both"/>
        <w:rPr>
          <w:b/>
        </w:rPr>
      </w:pPr>
      <w:r w:rsidRPr="009843D8">
        <w:t xml:space="preserve">Обща стойност на ценовото предложение </w:t>
      </w:r>
      <w:r w:rsidRPr="009843D8">
        <w:rPr>
          <w:b/>
        </w:rPr>
        <w:t xml:space="preserve">................................... в лева без ДДС:      ...............................(цифром и словом); </w:t>
      </w:r>
    </w:p>
    <w:p w14:paraId="4567AF0D" w14:textId="77777777" w:rsidR="00610535" w:rsidRDefault="00610535" w:rsidP="00610535">
      <w:pPr>
        <w:pStyle w:val="NoSpacing"/>
        <w:ind w:firstLine="567"/>
        <w:jc w:val="both"/>
        <w:rPr>
          <w:szCs w:val="24"/>
          <w:lang w:val="bg-BG" w:eastAsia="bg-BG"/>
        </w:rPr>
      </w:pPr>
    </w:p>
    <w:p w14:paraId="35B36961" w14:textId="77777777" w:rsidR="00610535" w:rsidRPr="009843D8" w:rsidRDefault="00610535" w:rsidP="00610535">
      <w:pPr>
        <w:pStyle w:val="NoSpacing"/>
        <w:ind w:firstLine="567"/>
        <w:jc w:val="both"/>
        <w:rPr>
          <w:b/>
          <w:szCs w:val="24"/>
          <w:lang w:val="bg-BG" w:eastAsia="bg-BG"/>
        </w:rPr>
      </w:pPr>
      <w:r w:rsidRPr="009843D8">
        <w:rPr>
          <w:szCs w:val="24"/>
          <w:lang w:val="bg-BG" w:eastAsia="bg-BG"/>
        </w:rPr>
        <w:t xml:space="preserve">Обща стойност на ценовото предложение </w:t>
      </w:r>
      <w:r w:rsidRPr="009843D8">
        <w:rPr>
          <w:b/>
          <w:szCs w:val="24"/>
          <w:lang w:val="bg-BG" w:eastAsia="bg-BG"/>
        </w:rPr>
        <w:t>в лева с включен ДДС:....................................................(цифром и словом);</w:t>
      </w:r>
    </w:p>
    <w:p w14:paraId="3EDE780B" w14:textId="77777777" w:rsidR="00610535" w:rsidRPr="009843D8" w:rsidRDefault="00610535" w:rsidP="00610535">
      <w:pPr>
        <w:pStyle w:val="NoSpacing"/>
        <w:ind w:firstLine="567"/>
        <w:jc w:val="both"/>
        <w:rPr>
          <w:b/>
          <w:szCs w:val="24"/>
          <w:lang w:val="bg-BG" w:eastAsia="bg-BG"/>
        </w:rPr>
      </w:pPr>
    </w:p>
    <w:p w14:paraId="77B0149C" w14:textId="77777777" w:rsidR="00610535" w:rsidRDefault="00610535" w:rsidP="0061053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</w:pPr>
      <w:r>
        <w:rPr>
          <w:lang w:val="en-US"/>
        </w:rPr>
        <w:t xml:space="preserve">2. </w:t>
      </w:r>
      <w:r w:rsidRPr="009843D8">
        <w:t>Единичната</w:t>
      </w:r>
      <w:r>
        <w:rPr>
          <w:lang w:val="en-US"/>
        </w:rPr>
        <w:t>/</w:t>
      </w:r>
      <w:r>
        <w:t>е</w:t>
      </w:r>
      <w:r w:rsidRPr="009843D8">
        <w:t xml:space="preserve"> цена</w:t>
      </w:r>
      <w:r>
        <w:t>/и</w:t>
      </w:r>
      <w:r w:rsidRPr="009843D8">
        <w:t xml:space="preserve"> е посочена в попълнена </w:t>
      </w:r>
      <w:proofErr w:type="spellStart"/>
      <w:r w:rsidRPr="009843D8">
        <w:t>Остойностена</w:t>
      </w:r>
      <w:proofErr w:type="spellEnd"/>
      <w:r w:rsidRPr="009843D8">
        <w:t xml:space="preserve"> техническа спецификация (Образец № 4);</w:t>
      </w:r>
    </w:p>
    <w:p w14:paraId="3913A3FA" w14:textId="77777777" w:rsidR="00610535" w:rsidRDefault="00610535" w:rsidP="0061053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</w:pPr>
      <w:r>
        <w:rPr>
          <w:lang w:val="en-US"/>
        </w:rPr>
        <w:t xml:space="preserve">3. </w:t>
      </w:r>
      <w:r w:rsidRPr="009843D8">
        <w:t>Посочената цена е в лева и включва всички разходи за изпълнение на поръчката;</w:t>
      </w:r>
    </w:p>
    <w:p w14:paraId="418678AD" w14:textId="77777777" w:rsidR="00610535" w:rsidRDefault="00610535" w:rsidP="00610535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jc w:val="both"/>
      </w:pPr>
      <w:r>
        <w:rPr>
          <w:lang w:val="en-US"/>
        </w:rPr>
        <w:t xml:space="preserve">4. </w:t>
      </w:r>
      <w:r w:rsidRPr="009843D8">
        <w:t xml:space="preserve">Предложената цена е определена при пълно съответствие с условията на възложителя; </w:t>
      </w:r>
      <w:r>
        <w:t xml:space="preserve">5. </w:t>
      </w:r>
      <w:r w:rsidRPr="009843D8">
        <w:t>Предложената цена е определена на единица мярка, съобразно Техническите спецификации;</w:t>
      </w:r>
    </w:p>
    <w:p w14:paraId="5ED049EE" w14:textId="77777777" w:rsidR="00610535" w:rsidRPr="00485F55" w:rsidRDefault="00610535" w:rsidP="00610535">
      <w:pPr>
        <w:tabs>
          <w:tab w:val="left" w:pos="9498"/>
        </w:tabs>
        <w:jc w:val="both"/>
      </w:pPr>
      <w:r>
        <w:t xml:space="preserve">6. </w:t>
      </w:r>
      <w:r w:rsidRPr="00485F55">
        <w:t xml:space="preserve">Оферираната цена не подлежи на промяна за целия срок на изпълнение на договора, с изключение на случаите, уредени в  ЗОП. </w:t>
      </w:r>
    </w:p>
    <w:p w14:paraId="77B11B6E" w14:textId="77777777" w:rsidR="00610535" w:rsidRPr="009843D8" w:rsidRDefault="00610535" w:rsidP="00610535">
      <w:pPr>
        <w:jc w:val="both"/>
      </w:pPr>
      <w:r>
        <w:t xml:space="preserve">7. </w:t>
      </w:r>
      <w:r w:rsidRPr="009843D8">
        <w:t>При сключването на договор за обществена поръчка ще учредя в полза на възложителя гаранция за добро изпълнение на договора в размер, съгласно документацията за участие.</w:t>
      </w:r>
    </w:p>
    <w:p w14:paraId="6668CE89" w14:textId="77777777" w:rsidR="00610535" w:rsidRDefault="00610535" w:rsidP="00610535"/>
    <w:p w14:paraId="33B5CCDF" w14:textId="347ACF20" w:rsidR="00610535" w:rsidRDefault="00610535" w:rsidP="00610535">
      <w:r w:rsidRPr="009843D8">
        <w:t xml:space="preserve">Прилагам: </w:t>
      </w:r>
      <w:proofErr w:type="spellStart"/>
      <w:r w:rsidRPr="009843D8">
        <w:t>Остойностена</w:t>
      </w:r>
      <w:proofErr w:type="spellEnd"/>
      <w:r w:rsidRPr="009843D8">
        <w:t xml:space="preserve"> техническа спецификация по образец</w:t>
      </w:r>
      <w:r>
        <w:t>.</w:t>
      </w:r>
    </w:p>
    <w:p w14:paraId="50EF23A2" w14:textId="0136ECC0" w:rsidR="00610535" w:rsidRDefault="00610535" w:rsidP="00610535"/>
    <w:p w14:paraId="5EC678DB" w14:textId="77777777" w:rsidR="00610535" w:rsidRPr="00EF64E4" w:rsidRDefault="00610535" w:rsidP="00610535">
      <w:pPr>
        <w:spacing w:after="240" w:line="276" w:lineRule="auto"/>
        <w:rPr>
          <w:rFonts w:eastAsia="PMingLiU"/>
          <w:snapToGrid w:val="0"/>
          <w:color w:val="000000"/>
          <w:lang w:val="en-GB"/>
        </w:rPr>
      </w:pPr>
      <w:proofErr w:type="spellStart"/>
      <w:r w:rsidRPr="00EF64E4">
        <w:rPr>
          <w:rFonts w:eastAsia="PMingLiU"/>
          <w:snapToGrid w:val="0"/>
          <w:color w:val="000000"/>
          <w:lang w:val="en-GB"/>
        </w:rPr>
        <w:t>Дата</w:t>
      </w:r>
      <w:proofErr w:type="spellEnd"/>
      <w:r w:rsidRPr="00EF64E4">
        <w:rPr>
          <w:rFonts w:eastAsia="PMingLiU"/>
          <w:snapToGrid w:val="0"/>
          <w:color w:val="000000"/>
          <w:lang w:val="en-GB"/>
        </w:rPr>
        <w:t>: ............20</w:t>
      </w:r>
      <w:proofErr w:type="gramStart"/>
      <w:r>
        <w:rPr>
          <w:rFonts w:eastAsia="PMingLiU"/>
          <w:snapToGrid w:val="0"/>
          <w:color w:val="000000"/>
        </w:rPr>
        <w:t>.....</w:t>
      </w:r>
      <w:proofErr w:type="gramEnd"/>
      <w:r w:rsidRPr="00EF64E4">
        <w:rPr>
          <w:rFonts w:eastAsia="PMingLiU"/>
          <w:snapToGrid w:val="0"/>
          <w:color w:val="000000"/>
          <w:lang w:val="en-GB"/>
        </w:rPr>
        <w:t xml:space="preserve">г. </w:t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  <w:t>ИМЕ И ФАМИЛИЯ: ____________________</w:t>
      </w:r>
    </w:p>
    <w:p w14:paraId="7F175CA5" w14:textId="77777777" w:rsidR="00610535" w:rsidRPr="00EF64E4" w:rsidRDefault="00610535" w:rsidP="00610535">
      <w:pPr>
        <w:spacing w:after="200" w:line="276" w:lineRule="auto"/>
        <w:rPr>
          <w:rFonts w:eastAsia="PMingLiU"/>
          <w:snapToGrid w:val="0"/>
          <w:color w:val="000000"/>
          <w:lang w:val="en-GB"/>
        </w:rPr>
      </w:pP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r w:rsidRPr="00EF64E4">
        <w:rPr>
          <w:rFonts w:eastAsia="PMingLiU"/>
          <w:snapToGrid w:val="0"/>
          <w:color w:val="000000"/>
          <w:lang w:val="en-GB"/>
        </w:rPr>
        <w:tab/>
      </w:r>
      <w:proofErr w:type="spellStart"/>
      <w:r w:rsidRPr="00EF64E4">
        <w:rPr>
          <w:rFonts w:eastAsia="PMingLiU"/>
          <w:snapToGrid w:val="0"/>
          <w:color w:val="000000"/>
          <w:lang w:val="en-GB"/>
        </w:rPr>
        <w:t>Подпис</w:t>
      </w:r>
      <w:proofErr w:type="spellEnd"/>
      <w:r w:rsidRPr="00EF64E4">
        <w:rPr>
          <w:rFonts w:eastAsia="PMingLiU"/>
          <w:snapToGrid w:val="0"/>
          <w:color w:val="000000"/>
          <w:lang w:val="en-GB"/>
        </w:rPr>
        <w:t>: ______________________________</w:t>
      </w:r>
    </w:p>
    <w:p w14:paraId="3E4A2625" w14:textId="77777777" w:rsidR="00610535" w:rsidRPr="00EF64E4" w:rsidRDefault="00610535" w:rsidP="00610535">
      <w:pPr>
        <w:ind w:left="142" w:hanging="142"/>
        <w:jc w:val="both"/>
        <w:rPr>
          <w:snapToGrid w:val="0"/>
          <w:szCs w:val="20"/>
          <w:shd w:val="clear" w:color="auto" w:fill="FFFFFF"/>
        </w:rPr>
      </w:pPr>
    </w:p>
    <w:p w14:paraId="3DA62B30" w14:textId="77777777" w:rsidR="00610535" w:rsidRPr="00EF64E4" w:rsidRDefault="00610535" w:rsidP="00610535">
      <w:pPr>
        <w:ind w:left="142" w:hanging="142"/>
        <w:jc w:val="both"/>
        <w:rPr>
          <w:snapToGrid w:val="0"/>
          <w:szCs w:val="20"/>
          <w:shd w:val="clear" w:color="auto" w:fill="FFFFFF"/>
        </w:rPr>
      </w:pPr>
    </w:p>
    <w:p w14:paraId="2AD3B0CC" w14:textId="77777777" w:rsidR="00610535" w:rsidRPr="00EF64E4" w:rsidRDefault="00610535" w:rsidP="00610535">
      <w:pPr>
        <w:jc w:val="both"/>
        <w:rPr>
          <w:shd w:val="clear" w:color="auto" w:fill="FFFFFF"/>
        </w:rPr>
      </w:pPr>
    </w:p>
    <w:p w14:paraId="16324C37" w14:textId="77777777" w:rsidR="00610535" w:rsidRPr="00EF64E4" w:rsidRDefault="00610535" w:rsidP="00610535">
      <w:pPr>
        <w:rPr>
          <w:b/>
        </w:rPr>
      </w:pPr>
      <w:r w:rsidRPr="00EF64E4">
        <w:rPr>
          <w:b/>
        </w:rPr>
        <w:t>Разяснение за попълване на Образец № 3:</w:t>
      </w:r>
    </w:p>
    <w:p w14:paraId="22A2A61C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 xml:space="preserve">Ценовото предложение по Образец № 3 е неразделна част от офертата на участника, което се поставя в отделен запечатан непрозрачен плик с надпис </w:t>
      </w:r>
      <w:bookmarkStart w:id="1" w:name="OLE_LINK141"/>
      <w:bookmarkStart w:id="2" w:name="OLE_LINK140"/>
      <w:r w:rsidRPr="00EF64E4">
        <w:t xml:space="preserve">“Предлагани ценови параметри” </w:t>
      </w:r>
      <w:bookmarkEnd w:id="1"/>
      <w:bookmarkEnd w:id="2"/>
      <w:r w:rsidRPr="00EF64E4">
        <w:t>и пликът се представя в запечатанат</w:t>
      </w:r>
      <w:bookmarkStart w:id="3" w:name="OLE_LINK135"/>
      <w:r w:rsidRPr="00EF64E4">
        <w:t>а</w:t>
      </w:r>
      <w:r w:rsidRPr="00EF64E4">
        <w:rPr>
          <w:bCs/>
        </w:rPr>
        <w:t xml:space="preserve"> непрозрачн</w:t>
      </w:r>
      <w:bookmarkEnd w:id="3"/>
      <w:r w:rsidRPr="00EF64E4">
        <w:rPr>
          <w:bCs/>
        </w:rPr>
        <w:t>а опаковка;</w:t>
      </w:r>
    </w:p>
    <w:p w14:paraId="54CB48A0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>Образец № 3 се подписва от законния представител на участника или надлежно упълномощено лице;</w:t>
      </w:r>
    </w:p>
    <w:p w14:paraId="15AE14C5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>Ако участникът е обединение, Образец № 3 се представя от името на обединението участник и се подписва от партньора, който представлява обединението за целите на обществената поръчка или надлежно упълномощено лице;</w:t>
      </w:r>
    </w:p>
    <w:p w14:paraId="525F7998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>Документът за упълномощаване е неразделна част от Техническото предложение и се представя в оригинал или заверено копие;</w:t>
      </w:r>
    </w:p>
    <w:p w14:paraId="33C8A69E" w14:textId="77777777" w:rsidR="00610535" w:rsidRPr="007632A9" w:rsidRDefault="00610535" w:rsidP="00610535">
      <w:pPr>
        <w:numPr>
          <w:ilvl w:val="0"/>
          <w:numId w:val="1"/>
        </w:numPr>
        <w:jc w:val="both"/>
        <w:rPr>
          <w:b/>
        </w:rPr>
      </w:pPr>
      <w:r w:rsidRPr="00EF64E4">
        <w:t xml:space="preserve">Извън плика с надпис „Предлагани ценови параметри“ не трябва да е посочена </w:t>
      </w:r>
      <w:r w:rsidRPr="00AF403F">
        <w:t>никаква информация относно цената.</w:t>
      </w:r>
    </w:p>
    <w:p w14:paraId="33ACD28B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>Общата стойност и единичните цени се представят в лева без  ДДС, с точност до четвъртия знак след десетичната запетая.</w:t>
      </w:r>
    </w:p>
    <w:p w14:paraId="0815DB7E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>При разлика в записите цифром и словом, за верни ще се считат тези със словом;</w:t>
      </w:r>
    </w:p>
    <w:p w14:paraId="49921EB4" w14:textId="77777777" w:rsidR="00610535" w:rsidRPr="00EF64E4" w:rsidRDefault="00610535" w:rsidP="00610535">
      <w:pPr>
        <w:numPr>
          <w:ilvl w:val="0"/>
          <w:numId w:val="1"/>
        </w:numPr>
        <w:jc w:val="both"/>
      </w:pPr>
      <w:r w:rsidRPr="00EF64E4">
        <w:t>Участникът носи отговорността за грешки или пропуски в изчисляването на предлаганите от него цени.</w:t>
      </w:r>
    </w:p>
    <w:p w14:paraId="05B0C67F" w14:textId="77777777" w:rsidR="00610535" w:rsidRPr="00EF64E4" w:rsidRDefault="00610535" w:rsidP="00610535">
      <w:pPr>
        <w:ind w:left="142" w:hanging="142"/>
        <w:jc w:val="both"/>
        <w:rPr>
          <w:shd w:val="clear" w:color="auto" w:fill="FFFFFF"/>
        </w:rPr>
      </w:pPr>
    </w:p>
    <w:p w14:paraId="69BBA736" w14:textId="77777777" w:rsidR="00610535" w:rsidRPr="00EF64E4" w:rsidRDefault="00610535" w:rsidP="00610535">
      <w:pPr>
        <w:ind w:left="142" w:hanging="142"/>
        <w:jc w:val="both"/>
        <w:rPr>
          <w:shd w:val="clear" w:color="auto" w:fill="FFFFFF"/>
        </w:rPr>
      </w:pPr>
    </w:p>
    <w:p w14:paraId="2C2F19A4" w14:textId="42372D2E" w:rsidR="00EC7269" w:rsidRDefault="004C5E4D" w:rsidP="00610535"/>
    <w:sectPr w:rsidR="00EC72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FA1"/>
    <w:multiLevelType w:val="hybridMultilevel"/>
    <w:tmpl w:val="13D8B216"/>
    <w:lvl w:ilvl="0" w:tplc="4172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4AF"/>
    <w:multiLevelType w:val="hybridMultilevel"/>
    <w:tmpl w:val="3A24F45C"/>
    <w:lvl w:ilvl="0" w:tplc="C76891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1"/>
    <w:rsid w:val="004C5E4D"/>
    <w:rsid w:val="004D30B4"/>
    <w:rsid w:val="00610535"/>
    <w:rsid w:val="00662DE0"/>
    <w:rsid w:val="00822B83"/>
    <w:rsid w:val="00F723D1"/>
    <w:rsid w:val="00F8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65A5"/>
  <w15:chartTrackingRefBased/>
  <w15:docId w15:val="{23A2078C-8D4B-430D-96FB-6CF5DD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ВЛАДИМИРОВА ХРИСТОВА</dc:creator>
  <cp:keywords/>
  <dc:description/>
  <cp:lastModifiedBy>РОСИЦА ВЛАДИМИРОВА ХРИСТОВА</cp:lastModifiedBy>
  <cp:revision>5</cp:revision>
  <dcterms:created xsi:type="dcterms:W3CDTF">2018-11-07T09:03:00Z</dcterms:created>
  <dcterms:modified xsi:type="dcterms:W3CDTF">2018-11-07T11:35:00Z</dcterms:modified>
</cp:coreProperties>
</file>